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FD41E6">
      <w:r>
        <w:t>Lecture 10b: ECON 1000</w:t>
      </w:r>
      <w:r>
        <w:tab/>
      </w:r>
      <w:r>
        <w:tab/>
        <w:t>Nov 12 2014</w:t>
      </w:r>
    </w:p>
    <w:p w:rsidR="00FD41E6" w:rsidRDefault="00FD41E6"/>
    <w:p w:rsidR="00F44F05" w:rsidRDefault="00F44F05">
      <w:pPr>
        <w:rPr>
          <w:b/>
        </w:rPr>
      </w:pPr>
      <w:r>
        <w:t xml:space="preserve">If MC &gt; ATC, then ATC </w:t>
      </w:r>
      <w:r>
        <w:rPr>
          <w:b/>
        </w:rPr>
        <w:t>rises</w:t>
      </w:r>
    </w:p>
    <w:p w:rsidR="00F44F05" w:rsidRDefault="00F44F05">
      <w:pPr>
        <w:rPr>
          <w:b/>
        </w:rPr>
      </w:pPr>
      <w:r>
        <w:t xml:space="preserve">If MC &lt; ATC, then ATC </w:t>
      </w:r>
      <w:r>
        <w:rPr>
          <w:b/>
        </w:rPr>
        <w:t xml:space="preserve">falls </w:t>
      </w:r>
    </w:p>
    <w:p w:rsidR="00F44F05" w:rsidRDefault="00F44F05"/>
    <w:p w:rsidR="00F44F05" w:rsidRDefault="00FB31AC">
      <w:r>
        <w:t>What is the nature of the Long-run average total cost curve? (LRATC)</w:t>
      </w:r>
    </w:p>
    <w:p w:rsidR="00FB31AC" w:rsidRDefault="00FB31AC" w:rsidP="00FB31AC">
      <w:pPr>
        <w:pStyle w:val="ListParagraph"/>
        <w:numPr>
          <w:ilvl w:val="0"/>
          <w:numId w:val="1"/>
        </w:numPr>
      </w:pPr>
      <w:r>
        <w:t xml:space="preserve">Constant returns to scale </w:t>
      </w:r>
    </w:p>
    <w:p w:rsidR="00FB31AC" w:rsidRPr="00FB31AC" w:rsidRDefault="00FB31AC" w:rsidP="00FB31AC">
      <w:pPr>
        <w:pStyle w:val="ListParagraph"/>
        <w:numPr>
          <w:ilvl w:val="0"/>
          <w:numId w:val="2"/>
        </w:numPr>
      </w:pPr>
      <w:r>
        <w:t xml:space="preserve">If you scale up all the inputs, the outputs will scale up in the same fashion if you have </w:t>
      </w:r>
      <w:r>
        <w:rPr>
          <w:b/>
        </w:rPr>
        <w:t>constant returns to scale</w:t>
      </w:r>
    </w:p>
    <w:p w:rsidR="00FB31AC" w:rsidRDefault="00FB31AC" w:rsidP="00FB31AC">
      <w:pPr>
        <w:pStyle w:val="ListParagraph"/>
        <w:numPr>
          <w:ilvl w:val="0"/>
          <w:numId w:val="2"/>
        </w:numPr>
      </w:pPr>
      <w:proofErr w:type="spellStart"/>
      <w:r>
        <w:t>Ie</w:t>
      </w:r>
      <w:proofErr w:type="spellEnd"/>
      <w:r>
        <w:t xml:space="preserve">. If you double land you’ll have to double labour </w:t>
      </w:r>
    </w:p>
    <w:p w:rsidR="00FB31AC" w:rsidRDefault="00FB31AC" w:rsidP="00FB31AC">
      <w:pPr>
        <w:pStyle w:val="ListParagraph"/>
        <w:numPr>
          <w:ilvl w:val="0"/>
          <w:numId w:val="2"/>
        </w:numPr>
      </w:pPr>
      <w:r>
        <w:t xml:space="preserve">In this case, LRATC is horizontal </w:t>
      </w:r>
    </w:p>
    <w:p w:rsidR="00FB31AC" w:rsidRDefault="00FB31AC" w:rsidP="00FB31AC">
      <w:pPr>
        <w:pStyle w:val="ListParagraph"/>
        <w:numPr>
          <w:ilvl w:val="0"/>
          <w:numId w:val="1"/>
        </w:numPr>
      </w:pPr>
      <w:r>
        <w:t xml:space="preserve">Increasing returns to scale </w:t>
      </w:r>
    </w:p>
    <w:p w:rsidR="00FB31AC" w:rsidRPr="00FB31AC" w:rsidRDefault="00FB31AC" w:rsidP="00FB31AC">
      <w:pPr>
        <w:pStyle w:val="ListParagraph"/>
        <w:numPr>
          <w:ilvl w:val="0"/>
          <w:numId w:val="3"/>
        </w:numPr>
      </w:pPr>
      <w:r>
        <w:t xml:space="preserve">If you double the labour and double the land, your output will </w:t>
      </w:r>
      <w:r>
        <w:rPr>
          <w:b/>
        </w:rPr>
        <w:t xml:space="preserve">more than double </w:t>
      </w:r>
    </w:p>
    <w:p w:rsidR="00FB31AC" w:rsidRDefault="00FB31AC" w:rsidP="00FB31AC">
      <w:pPr>
        <w:pStyle w:val="ListParagraph"/>
        <w:numPr>
          <w:ilvl w:val="0"/>
          <w:numId w:val="3"/>
        </w:numPr>
      </w:pPr>
      <w:r>
        <w:t xml:space="preserve">Cost per output will thus go down (decrease) </w:t>
      </w:r>
    </w:p>
    <w:p w:rsidR="00FB31AC" w:rsidRDefault="00FB31AC" w:rsidP="00FB31AC">
      <w:pPr>
        <w:pStyle w:val="ListParagraph"/>
        <w:numPr>
          <w:ilvl w:val="0"/>
          <w:numId w:val="3"/>
        </w:numPr>
      </w:pPr>
      <w:r>
        <w:t xml:space="preserve">LRATC is downward sloping </w:t>
      </w:r>
    </w:p>
    <w:p w:rsidR="00F37D33" w:rsidRDefault="00F37D33" w:rsidP="00F37D33">
      <w:pPr>
        <w:pStyle w:val="ListParagraph"/>
        <w:numPr>
          <w:ilvl w:val="0"/>
          <w:numId w:val="3"/>
        </w:numPr>
      </w:pPr>
      <w:r>
        <w:t xml:space="preserve">Maybe there are some inputs that cannot be divided, </w:t>
      </w:r>
      <w:proofErr w:type="spellStart"/>
      <w:r>
        <w:t>ie</w:t>
      </w:r>
      <w:proofErr w:type="spellEnd"/>
      <w:r>
        <w:t xml:space="preserve"> machinery cannot be “halved”. Even if you have a really small apple orchard, you still need one tractor but you don’t need it often. Or you have spare parts that you will need in an emergency (law of large numbers dictates that as your operation is bigger, you’ll need more) therefore you don’t need to invest in more spare parts or tractors. </w:t>
      </w:r>
    </w:p>
    <w:p w:rsidR="00FB31AC" w:rsidRDefault="00FB31AC" w:rsidP="00FB31AC">
      <w:pPr>
        <w:pStyle w:val="ListParagraph"/>
        <w:numPr>
          <w:ilvl w:val="0"/>
          <w:numId w:val="1"/>
        </w:numPr>
      </w:pPr>
      <w:r>
        <w:t xml:space="preserve">Decreasing returns to scale </w:t>
      </w:r>
    </w:p>
    <w:p w:rsidR="00FB31AC" w:rsidRDefault="00F37D33" w:rsidP="00FB31AC">
      <w:pPr>
        <w:pStyle w:val="ListParagraph"/>
        <w:numPr>
          <w:ilvl w:val="0"/>
          <w:numId w:val="4"/>
        </w:numPr>
      </w:pPr>
      <w:r>
        <w:t xml:space="preserve">If you double land/labour, output will go up but not as much as double </w:t>
      </w:r>
    </w:p>
    <w:p w:rsidR="00F37D33" w:rsidRDefault="00F37D33" w:rsidP="00FB31AC">
      <w:pPr>
        <w:pStyle w:val="ListParagraph"/>
        <w:numPr>
          <w:ilvl w:val="0"/>
          <w:numId w:val="4"/>
        </w:numPr>
      </w:pPr>
      <w:r>
        <w:t xml:space="preserve">Cost per output will rise </w:t>
      </w:r>
    </w:p>
    <w:p w:rsidR="00F37D33" w:rsidRDefault="00F37D33" w:rsidP="00FB31AC">
      <w:pPr>
        <w:pStyle w:val="ListParagraph"/>
        <w:numPr>
          <w:ilvl w:val="0"/>
          <w:numId w:val="4"/>
        </w:numPr>
      </w:pPr>
      <w:r>
        <w:t xml:space="preserve">LRATC will slope upward </w:t>
      </w:r>
    </w:p>
    <w:p w:rsidR="00F37D33" w:rsidRDefault="00F37D33" w:rsidP="00FB31AC">
      <w:pPr>
        <w:pStyle w:val="ListParagraph"/>
        <w:numPr>
          <w:ilvl w:val="0"/>
          <w:numId w:val="4"/>
        </w:numPr>
      </w:pPr>
      <w:r>
        <w:t xml:space="preserve">How could this one be possible? Small and medium sized firms survive somehow in competition with the big ones. That could only work if eventually large firms eventually hit decreasing returns to scale. </w:t>
      </w:r>
    </w:p>
    <w:p w:rsidR="00F37D33" w:rsidRDefault="00F37D33" w:rsidP="00FB31AC">
      <w:pPr>
        <w:pStyle w:val="ListParagraph"/>
        <w:numPr>
          <w:ilvl w:val="0"/>
          <w:numId w:val="4"/>
        </w:numPr>
      </w:pPr>
      <w:r>
        <w:t xml:space="preserve">The best answer to this is big organizations are confused/disorganized – hard to keep control of a big organization </w:t>
      </w:r>
    </w:p>
    <w:p w:rsidR="00F37D33" w:rsidRDefault="00F37D33" w:rsidP="00F37D33">
      <w:r>
        <w:t>It is perfectly possible to have all three at once (see graphs)</w:t>
      </w:r>
    </w:p>
    <w:p w:rsidR="00F37D33" w:rsidRDefault="00F37D33" w:rsidP="00F37D33"/>
    <w:p w:rsidR="00FB14B7" w:rsidRDefault="00FB14B7" w:rsidP="00F37D33">
      <w:pPr>
        <w:rPr>
          <w:u w:val="single"/>
        </w:rPr>
      </w:pPr>
      <w:r>
        <w:rPr>
          <w:u w:val="single"/>
        </w:rPr>
        <w:t>Chapter 14</w:t>
      </w:r>
    </w:p>
    <w:p w:rsidR="00FB14B7" w:rsidRPr="00F045D7" w:rsidRDefault="00FB14B7" w:rsidP="00F37D33">
      <w:r w:rsidRPr="00FB14B7">
        <w:rPr>
          <w:b/>
        </w:rPr>
        <w:t>Perfectly competitive markets</w:t>
      </w:r>
      <w:r w:rsidR="00F045D7">
        <w:rPr>
          <w:b/>
        </w:rPr>
        <w:t xml:space="preserve"> </w:t>
      </w:r>
      <w:r w:rsidR="00F045D7">
        <w:t>(P = MR)</w:t>
      </w:r>
    </w:p>
    <w:p w:rsidR="00FB14B7" w:rsidRDefault="00FB14B7" w:rsidP="00F37D33">
      <w:r>
        <w:t xml:space="preserve">-lots of little firms, all producing an identical product. Each firm has no effect on the market price </w:t>
      </w:r>
    </w:p>
    <w:p w:rsidR="00FB14B7" w:rsidRPr="00F045D7" w:rsidRDefault="00FB14B7" w:rsidP="00F37D33">
      <w:r>
        <w:rPr>
          <w:b/>
        </w:rPr>
        <w:t>Monopolistic competition</w:t>
      </w:r>
      <w:r w:rsidR="00F045D7">
        <w:rPr>
          <w:b/>
        </w:rPr>
        <w:t xml:space="preserve"> </w:t>
      </w:r>
      <w:r w:rsidR="00F045D7">
        <w:t>(P &gt; MR)</w:t>
      </w:r>
    </w:p>
    <w:p w:rsidR="00FB14B7" w:rsidRDefault="00FB14B7" w:rsidP="00F37D33">
      <w:r>
        <w:t>-a mix between a perfectly competitive market and a monopoly (more on that later)</w:t>
      </w:r>
    </w:p>
    <w:p w:rsidR="00FB14B7" w:rsidRPr="00F045D7" w:rsidRDefault="00FB14B7" w:rsidP="00F37D33">
      <w:r>
        <w:rPr>
          <w:b/>
        </w:rPr>
        <w:t>Oligopoly</w:t>
      </w:r>
      <w:r w:rsidR="00F045D7">
        <w:rPr>
          <w:b/>
        </w:rPr>
        <w:t xml:space="preserve"> </w:t>
      </w:r>
      <w:r w:rsidR="00F045D7">
        <w:t>(P &gt; MR)</w:t>
      </w:r>
    </w:p>
    <w:p w:rsidR="00FB14B7" w:rsidRDefault="00FB14B7" w:rsidP="00F37D33">
      <w:r>
        <w:t>-Greek; means a few sellers. Only a couple firms selling apples, each firm is big relative to the market. Therefore it isn’t a true competitive market but there is more than one so it isn’t a monopoly</w:t>
      </w:r>
    </w:p>
    <w:p w:rsidR="00FB14B7" w:rsidRPr="00FB14B7" w:rsidRDefault="00FB14B7" w:rsidP="00F37D33">
      <w:r>
        <w:t xml:space="preserve">-2, 3, 4 are oligopolies. Where is the line drawn? There isn’t one. It fades into both ends (competitive market and monopoly) </w:t>
      </w:r>
    </w:p>
    <w:p w:rsidR="00FB14B7" w:rsidRPr="00F045D7" w:rsidRDefault="00FB14B7" w:rsidP="00F37D33">
      <w:r w:rsidRPr="00FB14B7">
        <w:rPr>
          <w:b/>
        </w:rPr>
        <w:t>Monopoly</w:t>
      </w:r>
      <w:r w:rsidR="00F045D7">
        <w:rPr>
          <w:b/>
        </w:rPr>
        <w:t xml:space="preserve"> </w:t>
      </w:r>
      <w:r w:rsidR="00F045D7">
        <w:t>(P &gt; MR)</w:t>
      </w:r>
    </w:p>
    <w:p w:rsidR="00FB14B7" w:rsidRDefault="00FB14B7" w:rsidP="00F37D33">
      <w:r>
        <w:t xml:space="preserve">-only one firm producing a good. If you want the product, you must buy it from the one firm </w:t>
      </w:r>
    </w:p>
    <w:p w:rsidR="00FB14B7" w:rsidRPr="00FB14B7" w:rsidRDefault="00FB14B7" w:rsidP="00F37D33">
      <w:bookmarkStart w:id="0" w:name="_GoBack"/>
      <w:bookmarkEnd w:id="0"/>
    </w:p>
    <w:sectPr w:rsidR="00FB14B7" w:rsidRPr="00FB14B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534A2"/>
    <w:multiLevelType w:val="hybridMultilevel"/>
    <w:tmpl w:val="E57EC054"/>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D05363F"/>
    <w:multiLevelType w:val="hybridMultilevel"/>
    <w:tmpl w:val="2594FB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20E4A7C"/>
    <w:multiLevelType w:val="hybridMultilevel"/>
    <w:tmpl w:val="809EC644"/>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1B128B0"/>
    <w:multiLevelType w:val="hybridMultilevel"/>
    <w:tmpl w:val="375C14BA"/>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1E6"/>
    <w:rsid w:val="00266039"/>
    <w:rsid w:val="00292178"/>
    <w:rsid w:val="005B72DD"/>
    <w:rsid w:val="00A4498C"/>
    <w:rsid w:val="00B367E6"/>
    <w:rsid w:val="00C52553"/>
    <w:rsid w:val="00D07430"/>
    <w:rsid w:val="00D63363"/>
    <w:rsid w:val="00F045D7"/>
    <w:rsid w:val="00F37D33"/>
    <w:rsid w:val="00F44F05"/>
    <w:rsid w:val="00FB14B7"/>
    <w:rsid w:val="00FB31AC"/>
    <w:rsid w:val="00FD41E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60CD65-74E8-4FB1-A466-A1D2590E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11</cp:revision>
  <dcterms:created xsi:type="dcterms:W3CDTF">2014-11-17T17:07:00Z</dcterms:created>
  <dcterms:modified xsi:type="dcterms:W3CDTF">2014-11-25T14:11:00Z</dcterms:modified>
</cp:coreProperties>
</file>